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D201AD" w:rsidRDefault="00D60E4E" w:rsidP="00D201AD">
      <w:pPr>
        <w:spacing w:line="240" w:lineRule="atLeast"/>
        <w:ind w:left="5664" w:firstLine="0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066B5F">
        <w:rPr>
          <w:rFonts w:ascii="Times New Roman" w:hAnsi="Times New Roman"/>
          <w:b/>
          <w:sz w:val="24"/>
          <w:szCs w:val="24"/>
          <w:lang w:val="bg-BG"/>
        </w:rPr>
        <w:t>3</w:t>
      </w:r>
    </w:p>
    <w:p w:rsidR="00D201AD" w:rsidRPr="00D201AD" w:rsidRDefault="0039659B" w:rsidP="00D201AD">
      <w:pPr>
        <w:spacing w:line="240" w:lineRule="atLeast"/>
        <w:ind w:left="5664" w:firstLine="0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(фирма на участника в </w:t>
      </w:r>
      <w:r w:rsidR="007A6ED0" w:rsidRPr="00D201AD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6A432A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До Народното събрание на Република България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  <w:t>София, пл. “Народно събрание” № 2</w:t>
      </w:r>
    </w:p>
    <w:p w:rsidR="006A432A" w:rsidRPr="00D0199C" w:rsidRDefault="00D60E4E" w:rsidP="00D0199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Господа,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7A6ED0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След като се запознах(ме) с </w:t>
      </w:r>
      <w:r w:rsidR="00F94006">
        <w:rPr>
          <w:rFonts w:ascii="Times New Roman" w:hAnsi="Times New Roman"/>
          <w:sz w:val="24"/>
          <w:szCs w:val="24"/>
          <w:lang w:val="bg-BG"/>
        </w:rPr>
        <w:t xml:space="preserve">обявата и с 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документацията за участие в </w:t>
      </w:r>
      <w:r w:rsidRPr="00D201AD">
        <w:rPr>
          <w:rFonts w:ascii="Times New Roman" w:hAnsi="Times New Roman"/>
          <w:sz w:val="24"/>
          <w:szCs w:val="24"/>
          <w:lang w:val="bg-BG"/>
        </w:rPr>
        <w:t xml:space="preserve">обществена поръчка на стойност по чл. 20, ал. 3 ЗОП с предмет </w:t>
      </w:r>
      <w:r w:rsidR="001F6A1F" w:rsidRPr="00D201AD">
        <w:rPr>
          <w:rFonts w:ascii="Times New Roman" w:hAnsi="Times New Roman"/>
          <w:sz w:val="24"/>
          <w:szCs w:val="24"/>
          <w:lang w:val="bg-BG"/>
        </w:rPr>
        <w:t>предоставяне на електронна съобщителна услуга чрез обществена електронна мобилна мрежа по стандарт GSM/UMTS за нуждите на Народното събрание на Република България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r w:rsidR="00BF4732" w:rsidRPr="00D201AD">
        <w:rPr>
          <w:rFonts w:ascii="Times New Roman" w:hAnsi="Times New Roman"/>
          <w:sz w:val="24"/>
          <w:szCs w:val="24"/>
          <w:lang w:val="en-AU"/>
        </w:rPr>
        <w:t>п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>одписаният(те),</w:t>
      </w:r>
      <w:r w:rsidR="00B67F41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>…………………</w:t>
      </w:r>
      <w:r w:rsidR="00BF4732" w:rsidRPr="00D201AD">
        <w:rPr>
          <w:rFonts w:ascii="Times New Roman" w:hAnsi="Times New Roman"/>
          <w:sz w:val="24"/>
          <w:szCs w:val="24"/>
          <w:lang w:val="en-AU"/>
        </w:rPr>
        <w:t>…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>……………….. представляващ(и) и управляващ(и) ...........................</w:t>
      </w:r>
      <w:r w:rsidR="00BF4732" w:rsidRPr="00D201AD">
        <w:rPr>
          <w:rFonts w:ascii="Times New Roman" w:hAnsi="Times New Roman"/>
          <w:sz w:val="24"/>
          <w:szCs w:val="24"/>
          <w:lang w:val="en-AU"/>
        </w:rPr>
        <w:t>............................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.............…, заявявам(е) следното:  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1. Желая(ем) да участвам(е) в горепосочената обществена поръчка и ще осъществя</w:t>
      </w:r>
      <w:r w:rsidR="00D201AD">
        <w:rPr>
          <w:rFonts w:ascii="Times New Roman" w:hAnsi="Times New Roman"/>
          <w:sz w:val="24"/>
          <w:szCs w:val="24"/>
          <w:lang w:val="bg-BG"/>
        </w:rPr>
        <w:t>вам(е</w:t>
      </w:r>
      <w:r w:rsidRPr="00D201AD">
        <w:rPr>
          <w:rFonts w:ascii="Times New Roman" w:hAnsi="Times New Roman"/>
          <w:sz w:val="24"/>
          <w:szCs w:val="24"/>
          <w:lang w:val="en-AU"/>
        </w:rPr>
        <w:t>) услугата съгласно условията, посочени в документацията за участие  и настоящ</w:t>
      </w:r>
      <w:r w:rsidR="00B9510B" w:rsidRPr="00D201AD">
        <w:rPr>
          <w:rFonts w:ascii="Times New Roman" w:hAnsi="Times New Roman"/>
          <w:sz w:val="24"/>
          <w:szCs w:val="24"/>
          <w:lang w:val="bg-BG"/>
        </w:rPr>
        <w:t>ото техническо предложение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2. Предлагам(е) изпълнение </w:t>
      </w:r>
      <w:r w:rsidR="005556E9" w:rsidRPr="00D201AD">
        <w:rPr>
          <w:rFonts w:ascii="Times New Roman" w:hAnsi="Times New Roman"/>
          <w:sz w:val="24"/>
          <w:szCs w:val="24"/>
          <w:lang w:val="en-AU"/>
        </w:rPr>
        <w:t xml:space="preserve">на обществената поръчка </w:t>
      </w:r>
      <w:r w:rsidR="001F6A1F" w:rsidRPr="00D201AD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D201AD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D201AD">
        <w:rPr>
          <w:rFonts w:ascii="Times New Roman" w:hAnsi="Times New Roman"/>
          <w:sz w:val="24"/>
          <w:szCs w:val="24"/>
          <w:lang w:val="bg-BG"/>
        </w:rPr>
        <w:t xml:space="preserve"> в раздел </w:t>
      </w:r>
      <w:r w:rsidR="0029730C" w:rsidRPr="00D201AD">
        <w:rPr>
          <w:rFonts w:ascii="Times New Roman" w:hAnsi="Times New Roman"/>
          <w:sz w:val="24"/>
          <w:szCs w:val="24"/>
        </w:rPr>
        <w:t>I</w:t>
      </w:r>
      <w:r w:rsidR="00D201AD">
        <w:rPr>
          <w:rFonts w:ascii="Times New Roman" w:hAnsi="Times New Roman"/>
          <w:sz w:val="24"/>
          <w:szCs w:val="24"/>
          <w:lang w:val="bg-BG"/>
        </w:rPr>
        <w:t>, т. 1</w:t>
      </w:r>
      <w:r w:rsidR="0029730C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D201AD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6A432A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1F6A1F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2.1. Ще осигуря(им) възможност на Възложителя за използване на обществена електронна съобщителна услуга чрез обществена електронна мобилна мрежа по стандарт GSM/UMTS. Първоначалното свързване към собствената мобилна мрежа на оператора ще осъществя(им) в 7 (седем) дневен срок от датата на сключване на договора.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2.2. Ще осигуря(им) възможност за провеждане на разговори: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 xml:space="preserve">- в собствената мрежа; 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 xml:space="preserve">- с потребители на други оператори /мобилни и фиксирани/, включително и в корпоративна група; 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 xml:space="preserve">- международни разговори в мобилни и фиксирани мрежи; 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- в роуминг в страни от и извън ЕС.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2.3. Ще предлагам(е) всички услуги, включени в стандарта GSM/UMTS: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 xml:space="preserve">2.3.1. стандартни гласови услуги - гласова поща; изчакване и задържане на повикването; пренасочване на повикването; ограничаване/забрана на повикванията; конферентна връзка; идентификация на повикването /CLIP, CLIR/, уведомяване за пропуснато повикване, CSD канал, GPRS, EDGE, UMTS, или HSDPA и др.; 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2.3.2. изпращане и получаване на SMS/MMS в собствената мрежа и към и от абонати на други мобилни оператори;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2.3.3. услуги по осигуряване на високоскоростен мобилен интернет достъп, чрез 3G и/или технологии UMTS, HSDPA/HSUPA, LTE;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2.3.4. неограничен достъп до интернет;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2.3.5. справочни услуги, отнасящи се до абонатните номера, кодове за автоматично вътрешно и международно избиране, цени и друга подобна информация, свързана с далекосъобщителните услуги;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2.3.6. услуга „преносимост на номерата”;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en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 xml:space="preserve">2.3.7. </w:t>
      </w:r>
      <w:r w:rsidRPr="008F4F7F">
        <w:rPr>
          <w:rFonts w:ascii="Times New Roman" w:hAnsi="Times New Roman"/>
          <w:bCs/>
          <w:sz w:val="24"/>
          <w:szCs w:val="24"/>
          <w:lang w:val="en"/>
        </w:rPr>
        <w:t>безплатен достъп на крайните потребители до единния европейски номер за спешни повиквания 112 и до националните номера за спешни повиквания</w:t>
      </w:r>
      <w:r w:rsidRPr="008F4F7F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lastRenderedPageBreak/>
        <w:t>2.3.8. осигуряване на възможност за безплатен достъп до национални негеографски номера „0800”;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2.3.9. осигуряване на възможност за временно спиране на достъпа до мрежата си за посочена от Възложителя SIM карта от корпоративната му група, както и предоставяне на изгубен PUK код;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2.3.10. осигуряване на възможност за добавяне на нови абонати и изваждане на абонати от корпоративната група.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2.4. Ще предоставя(им) стандартните гласови и всички допълнителни услуги по стандарт GSM (от т. 2.3.1 до т. 2.3.10 вкл</w:t>
      </w:r>
      <w:r w:rsidRPr="008F4F7F">
        <w:rPr>
          <w:rFonts w:ascii="Times New Roman" w:hAnsi="Times New Roman"/>
          <w:bCs/>
          <w:sz w:val="24"/>
          <w:szCs w:val="24"/>
        </w:rPr>
        <w:t>.</w:t>
      </w:r>
      <w:r w:rsidRPr="008F4F7F">
        <w:rPr>
          <w:rFonts w:ascii="Times New Roman" w:hAnsi="Times New Roman"/>
          <w:bCs/>
          <w:sz w:val="24"/>
          <w:szCs w:val="24"/>
          <w:lang w:val="bg-BG"/>
        </w:rPr>
        <w:t xml:space="preserve"> и др.) включени в предложения пакет услуга за SIM карта.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2.5. Ще осигуря(им) възможност на Възложителя да се регистрира с име и парола на интернет сайта ни, като по този начин ще има възможност за достъп до определени данни – електронна фактура, данни за проведени разговори и т.н.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 xml:space="preserve">2.6. Тарифирането на националните изходящи разговори ще бъде на всяка секунда след първите 30 секунди. Цените за минута разговор ще бъдат еднакви </w:t>
      </w:r>
      <w:r>
        <w:rPr>
          <w:rFonts w:ascii="Times New Roman" w:hAnsi="Times New Roman"/>
          <w:bCs/>
          <w:sz w:val="24"/>
          <w:szCs w:val="24"/>
          <w:lang w:val="bg-BG"/>
        </w:rPr>
        <w:t>за всички часове на денонощието</w:t>
      </w:r>
      <w:r w:rsidR="000E7C34">
        <w:rPr>
          <w:rFonts w:ascii="Times New Roman" w:hAnsi="Times New Roman"/>
          <w:bCs/>
          <w:sz w:val="24"/>
          <w:szCs w:val="24"/>
          <w:lang w:val="bg-BG"/>
        </w:rPr>
        <w:t xml:space="preserve"> и ще включва</w:t>
      </w:r>
      <w:r w:rsidR="00F903AE">
        <w:rPr>
          <w:rFonts w:ascii="Times New Roman" w:hAnsi="Times New Roman"/>
          <w:bCs/>
          <w:sz w:val="24"/>
          <w:szCs w:val="24"/>
          <w:lang w:val="bg-BG"/>
        </w:rPr>
        <w:t>т</w:t>
      </w:r>
      <w:r w:rsidR="000E7C34">
        <w:rPr>
          <w:rFonts w:ascii="Times New Roman" w:hAnsi="Times New Roman"/>
          <w:bCs/>
          <w:sz w:val="24"/>
          <w:szCs w:val="24"/>
          <w:lang w:val="bg-BG"/>
        </w:rPr>
        <w:t xml:space="preserve"> такса свързване.</w:t>
      </w:r>
    </w:p>
    <w:p w:rsidR="00F903AE" w:rsidRPr="00F903AE" w:rsidRDefault="008F4F7F" w:rsidP="00F903A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 xml:space="preserve">2.7. При </w:t>
      </w:r>
      <w:r w:rsidR="00F903AE">
        <w:rPr>
          <w:rFonts w:ascii="Times New Roman" w:hAnsi="Times New Roman"/>
          <w:bCs/>
          <w:sz w:val="24"/>
          <w:szCs w:val="24"/>
          <w:lang w:val="bg-BG"/>
        </w:rPr>
        <w:t xml:space="preserve">писмена </w:t>
      </w:r>
      <w:r w:rsidRPr="008F4F7F">
        <w:rPr>
          <w:rFonts w:ascii="Times New Roman" w:hAnsi="Times New Roman"/>
          <w:bCs/>
          <w:sz w:val="24"/>
          <w:szCs w:val="24"/>
          <w:lang w:val="bg-BG"/>
        </w:rPr>
        <w:t>заявка от Възложителя, ще предоставя(им) брой SIM карти в срок от 3 /три/ работни дни след получаване на заявката. Ще осигуря(им) възможност на Възложителя да определя за всяка карта в групата различен лимит.</w:t>
      </w:r>
      <w:r w:rsidR="00F903AE" w:rsidRPr="00F903A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F903AE" w:rsidRPr="008F4F7F">
        <w:rPr>
          <w:rFonts w:ascii="Times New Roman" w:hAnsi="Times New Roman"/>
          <w:bCs/>
          <w:sz w:val="24"/>
          <w:szCs w:val="24"/>
          <w:lang w:val="bg-BG"/>
        </w:rPr>
        <w:t xml:space="preserve">При </w:t>
      </w:r>
      <w:r w:rsidR="00F903AE">
        <w:rPr>
          <w:rFonts w:ascii="Times New Roman" w:hAnsi="Times New Roman"/>
          <w:bCs/>
          <w:sz w:val="24"/>
          <w:szCs w:val="24"/>
          <w:lang w:val="bg-BG"/>
        </w:rPr>
        <w:t xml:space="preserve">писмена </w:t>
      </w:r>
      <w:r w:rsidR="00F903AE" w:rsidRPr="008F4F7F">
        <w:rPr>
          <w:rFonts w:ascii="Times New Roman" w:hAnsi="Times New Roman"/>
          <w:bCs/>
          <w:sz w:val="24"/>
          <w:szCs w:val="24"/>
          <w:lang w:val="bg-BG"/>
        </w:rPr>
        <w:t>заявка от Възложителя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 xml:space="preserve"> </w:t>
      </w:r>
      <w:r w:rsidR="00F903AE"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>спр</w:t>
      </w:r>
      <w:r w:rsidR="00F903AE">
        <w:rPr>
          <w:rFonts w:ascii="Times New Roman" w:hAnsi="Times New Roman"/>
          <w:sz w:val="24"/>
          <w:szCs w:val="24"/>
          <w:lang w:val="bg-BG"/>
        </w:rPr>
        <w:t>а(ем)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>или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03AE">
        <w:rPr>
          <w:rFonts w:ascii="Times New Roman" w:hAnsi="Times New Roman" w:hint="eastAsia"/>
          <w:sz w:val="24"/>
          <w:szCs w:val="24"/>
          <w:lang w:val="bg-BG"/>
        </w:rPr>
        <w:t>закри</w:t>
      </w:r>
      <w:r w:rsidR="00F903AE">
        <w:rPr>
          <w:rFonts w:ascii="Times New Roman" w:hAnsi="Times New Roman"/>
          <w:sz w:val="24"/>
          <w:szCs w:val="24"/>
          <w:lang w:val="bg-BG"/>
        </w:rPr>
        <w:t>я(ем)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>номер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>корпоративната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>група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>в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 3 /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>три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>дневен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>срок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03AE" w:rsidRPr="00F903AE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 xml:space="preserve"> получаването </w:t>
      </w:r>
      <w:r w:rsidR="00F903AE">
        <w:rPr>
          <w:rFonts w:ascii="Times New Roman" w:hAnsi="Times New Roman"/>
          <w:sz w:val="24"/>
          <w:szCs w:val="24"/>
          <w:lang w:val="bg-BG"/>
        </w:rPr>
        <w:t>й</w:t>
      </w:r>
      <w:r w:rsidR="00F903AE" w:rsidRPr="00F903AE">
        <w:rPr>
          <w:rFonts w:ascii="Times New Roman" w:hAnsi="Times New Roman"/>
          <w:sz w:val="24"/>
          <w:szCs w:val="24"/>
          <w:lang w:val="bg-BG"/>
        </w:rPr>
        <w:t>.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2.8. Ще предоставям(е) подробна справка за всяка SIM карта за проведените национални изходящи разговори за всеки месец, включена в предложената абонаментна месечна такса.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 xml:space="preserve">2.9. Ще осигуря(им) възможност за запазване на номера и ще заменям(е) SIM карта, в случай на кражба, загуба или механично увреждане, без допълнително заплащане. 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2.10. Ще информирам(е) абонатите от корпоративната група за изчерпване на кредитния лимит при достигане на сума, равна на 90 % от същия, като при надхвърлянето на лимита конкретният абонат може да бъде спрян.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 xml:space="preserve">2.11. Ще осигуря(им) възможност на Възложителя да определя достъпа на всяка една SIM карта до различни услуги като MMS, WAP, гласова поща, GPRS и други. 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2.12. П</w:t>
      </w:r>
      <w:r w:rsidRPr="008F4F7F">
        <w:rPr>
          <w:rFonts w:ascii="Times New Roman" w:hAnsi="Times New Roman"/>
          <w:bCs/>
          <w:sz w:val="24"/>
          <w:szCs w:val="24"/>
          <w:lang w:val="en-GB"/>
        </w:rPr>
        <w:t xml:space="preserve">ри необходимост </w:t>
      </w:r>
      <w:r w:rsidRPr="008F4F7F">
        <w:rPr>
          <w:rFonts w:ascii="Times New Roman" w:hAnsi="Times New Roman"/>
          <w:bCs/>
          <w:sz w:val="24"/>
          <w:szCs w:val="24"/>
          <w:lang w:val="bg-BG"/>
        </w:rPr>
        <w:t xml:space="preserve">ще </w:t>
      </w:r>
      <w:r w:rsidRPr="008F4F7F">
        <w:rPr>
          <w:rFonts w:ascii="Times New Roman" w:hAnsi="Times New Roman"/>
          <w:bCs/>
          <w:sz w:val="24"/>
          <w:szCs w:val="24"/>
          <w:lang w:val="en-GB"/>
        </w:rPr>
        <w:t>осигур</w:t>
      </w:r>
      <w:r w:rsidRPr="008F4F7F">
        <w:rPr>
          <w:rFonts w:ascii="Times New Roman" w:hAnsi="Times New Roman"/>
          <w:bCs/>
          <w:sz w:val="24"/>
          <w:szCs w:val="24"/>
          <w:lang w:val="bg-BG"/>
        </w:rPr>
        <w:t>я(им)</w:t>
      </w:r>
      <w:r w:rsidRPr="008F4F7F">
        <w:rPr>
          <w:rFonts w:ascii="Times New Roman" w:hAnsi="Times New Roman"/>
          <w:bCs/>
          <w:sz w:val="24"/>
          <w:szCs w:val="24"/>
          <w:lang w:val="en-GB"/>
        </w:rPr>
        <w:t xml:space="preserve"> доставка на мобилни апарати и аксесоари към тях в срок до </w:t>
      </w:r>
      <w:r w:rsidRPr="008F4F7F">
        <w:rPr>
          <w:rFonts w:ascii="Times New Roman" w:hAnsi="Times New Roman"/>
          <w:bCs/>
          <w:sz w:val="24"/>
          <w:szCs w:val="24"/>
          <w:lang w:val="bg-BG"/>
        </w:rPr>
        <w:t>5</w:t>
      </w:r>
      <w:r w:rsidRPr="008F4F7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8F4F7F">
        <w:rPr>
          <w:rFonts w:ascii="Times New Roman" w:hAnsi="Times New Roman"/>
          <w:bCs/>
          <w:sz w:val="24"/>
          <w:szCs w:val="24"/>
          <w:lang w:val="bg-BG"/>
        </w:rPr>
        <w:t>(</w:t>
      </w:r>
      <w:r w:rsidRPr="008F4F7F">
        <w:rPr>
          <w:rFonts w:ascii="Times New Roman" w:hAnsi="Times New Roman"/>
          <w:bCs/>
          <w:sz w:val="24"/>
          <w:szCs w:val="24"/>
          <w:lang w:val="en-GB"/>
        </w:rPr>
        <w:t>пет</w:t>
      </w:r>
      <w:r w:rsidRPr="008F4F7F">
        <w:rPr>
          <w:rFonts w:ascii="Times New Roman" w:hAnsi="Times New Roman"/>
          <w:bCs/>
          <w:sz w:val="24"/>
          <w:szCs w:val="24"/>
          <w:lang w:val="bg-BG"/>
        </w:rPr>
        <w:t>)</w:t>
      </w:r>
      <w:r w:rsidRPr="008F4F7F">
        <w:rPr>
          <w:rFonts w:ascii="Times New Roman" w:hAnsi="Times New Roman"/>
          <w:bCs/>
          <w:sz w:val="24"/>
          <w:szCs w:val="24"/>
          <w:lang w:val="en-GB"/>
        </w:rPr>
        <w:t xml:space="preserve"> работни дни от получаване на заявката от Възложителя </w:t>
      </w:r>
      <w:r w:rsidRPr="008F4F7F">
        <w:rPr>
          <w:rFonts w:ascii="Times New Roman" w:hAnsi="Times New Roman"/>
          <w:bCs/>
          <w:sz w:val="24"/>
          <w:szCs w:val="24"/>
          <w:lang w:val="bg-BG"/>
        </w:rPr>
        <w:t>с търговска отстъпка и гаранционен срок, както следва: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- …………………. % фиксиран процент на предоставяната търговска отстъпка при закупуване на мобилни апарати и аксесоари;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- гаранционният срок на доставените GSM апарати и аксесоари към тях е ……………… (……………..) месеца.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2.13. Предоставяните услуги ще отговарят на изискванията на Закона за електронните съобщения и на подзаконовите нормативни актове, регулиращи тази дейност, както и на изискванията за качество, посочени в разрешението му.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2.14. Ще осигуря (им) възможност за непрекъснато предоставяне на услугата, включително и на справочни услуги чрез мрежата си - 24 (двадесет и четири) часа в денонощието, 7 (седем) дни в седмицата за целия срок на договора.</w:t>
      </w:r>
    </w:p>
    <w:p w:rsidR="008F4F7F" w:rsidRPr="008F4F7F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F4F7F">
        <w:rPr>
          <w:rFonts w:ascii="Times New Roman" w:hAnsi="Times New Roman"/>
          <w:bCs/>
          <w:sz w:val="24"/>
          <w:szCs w:val="24"/>
          <w:lang w:val="bg-BG"/>
        </w:rPr>
        <w:t>2.15. Ще осигуря(им) безплатни и неограничени разговори в корпоративната група на Възложителя.</w:t>
      </w:r>
    </w:p>
    <w:p w:rsidR="008F4F7F" w:rsidRDefault="00E03C5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3</w:t>
      </w:r>
      <w:r w:rsidR="00492F05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D909A7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Срокът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договора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е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12 (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дванадесет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месеца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считано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датата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сключването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му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или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до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достигане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максимално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допустимата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му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стойност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30 000 (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тридесет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хиляди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лв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без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ДДС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в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зависимост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това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кое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двете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събития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настъпи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по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>-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рано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>.</w:t>
      </w:r>
    </w:p>
    <w:p w:rsidR="00D60E4E" w:rsidRPr="00D201AD" w:rsidRDefault="00E03C5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D201AD">
        <w:rPr>
          <w:rFonts w:ascii="Times New Roman" w:hAnsi="Times New Roman"/>
          <w:sz w:val="24"/>
          <w:szCs w:val="24"/>
          <w:lang w:val="bg-BG"/>
        </w:rPr>
        <w:t xml:space="preserve">. Местоизпълнението на поръчката </w:t>
      </w:r>
      <w:r w:rsidR="00D04441" w:rsidRPr="00D201AD">
        <w:rPr>
          <w:rFonts w:ascii="Times New Roman" w:hAnsi="Times New Roman"/>
          <w:sz w:val="24"/>
          <w:szCs w:val="24"/>
          <w:lang w:val="bg-BG"/>
        </w:rPr>
        <w:t>е</w:t>
      </w:r>
      <w:r w:rsidR="00D60E4E" w:rsidRPr="00D201AD">
        <w:rPr>
          <w:rFonts w:ascii="Times New Roman" w:hAnsi="Times New Roman"/>
          <w:sz w:val="24"/>
          <w:szCs w:val="24"/>
          <w:lang w:val="bg-BG"/>
        </w:rPr>
        <w:t xml:space="preserve"> територията на Република България и </w:t>
      </w:r>
      <w:r w:rsidR="00D60E4E" w:rsidRPr="00D201AD">
        <w:rPr>
          <w:rFonts w:ascii="Times New Roman" w:hAnsi="Times New Roman"/>
          <w:sz w:val="24"/>
          <w:szCs w:val="24"/>
          <w:lang w:val="bg-BG"/>
        </w:rPr>
        <w:lastRenderedPageBreak/>
        <w:t>чужбина.</w:t>
      </w:r>
    </w:p>
    <w:p w:rsidR="00B92796" w:rsidRPr="00D201AD" w:rsidRDefault="00E03C5E" w:rsidP="00B92796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5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  <w:r w:rsidR="00B92796" w:rsidRPr="00D201AD">
        <w:rPr>
          <w:rFonts w:ascii="Times New Roman" w:hAnsi="Times New Roman"/>
          <w:sz w:val="24"/>
          <w:szCs w:val="24"/>
          <w:lang w:val="en-AU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D201AD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D201AD">
        <w:rPr>
          <w:rFonts w:ascii="Times New Roman" w:hAnsi="Times New Roman"/>
          <w:sz w:val="24"/>
          <w:szCs w:val="24"/>
          <w:lang w:val="bg-BG"/>
        </w:rPr>
        <w:t>.</w:t>
      </w:r>
    </w:p>
    <w:p w:rsidR="006C0CED" w:rsidRPr="00D201AD" w:rsidRDefault="00E03C5E" w:rsidP="006C0CED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6</w:t>
      </w:r>
      <w:r w:rsidR="000F73B2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D201AD">
        <w:rPr>
          <w:rFonts w:ascii="Times New Roman" w:hAnsi="Times New Roman"/>
          <w:bCs/>
          <w:sz w:val="24"/>
          <w:szCs w:val="24"/>
        </w:rPr>
        <w:t>в проекта на договор, приложен към документация</w:t>
      </w:r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>та за участие в обществената поръчка.</w:t>
      </w:r>
    </w:p>
    <w:p w:rsidR="004B355E" w:rsidRPr="00D201AD" w:rsidRDefault="006A432A" w:rsidP="00EF5CA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>В случай че бъда(ем) избран(и) за изпълнител на обществената</w:t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>, се задължавам(е) да представя(им) при сключване на договора гаранция за изпълнението му съгласно условията на документ</w:t>
      </w:r>
      <w:bookmarkStart w:id="0" w:name="_GoBack"/>
      <w:bookmarkEnd w:id="0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ацията, както и документите съгласно изискванията на чл. </w:t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 xml:space="preserve">112, ал. 1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>ЗОП.</w:t>
      </w:r>
    </w:p>
    <w:p w:rsidR="00D60E4E" w:rsidRPr="00D201AD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8</w:t>
      </w:r>
      <w:r w:rsidR="001E0C31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Срокът на валидност на </w:t>
      </w:r>
      <w:r w:rsidR="00B9510B" w:rsidRPr="00D201AD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е </w:t>
      </w:r>
      <w:r w:rsidR="00D201AD" w:rsidRPr="00D201AD">
        <w:rPr>
          <w:rFonts w:ascii="Times New Roman" w:hAnsi="Times New Roman"/>
          <w:sz w:val="24"/>
          <w:szCs w:val="24"/>
          <w:lang w:val="bg-BG"/>
        </w:rPr>
        <w:t>до 24.06.2017 г.</w:t>
      </w:r>
    </w:p>
    <w:p w:rsidR="007F28C5" w:rsidRPr="00D201AD" w:rsidRDefault="006A432A" w:rsidP="007F28C5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9</w:t>
      </w:r>
      <w:r w:rsidR="001E0C31" w:rsidRPr="00D201AD">
        <w:rPr>
          <w:rFonts w:ascii="Times New Roman" w:hAnsi="Times New Roman"/>
          <w:sz w:val="24"/>
          <w:szCs w:val="24"/>
          <w:lang w:val="en-AU"/>
        </w:rPr>
        <w:t>.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7F28C5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9205C5" w:rsidRPr="00D201AD" w:rsidRDefault="009205C5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60E4E" w:rsidRPr="00D201AD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ПРИЛОЖЕНИЯ: (описват се поотделно)</w:t>
      </w:r>
    </w:p>
    <w:p w:rsidR="009205C5" w:rsidRPr="00D201AD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:rsidR="00C463A6" w:rsidRPr="00D201AD" w:rsidRDefault="00C463A6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D201AD">
        <w:rPr>
          <w:rFonts w:ascii="Times New Roman" w:hAnsi="Times New Roman"/>
          <w:bCs/>
          <w:sz w:val="24"/>
          <w:szCs w:val="24"/>
          <w:lang w:val="bg-BG"/>
        </w:rPr>
        <w:t>1.  Документ за упълномощаване, когато лицето, което подава офертата не е законният представител на участника</w:t>
      </w:r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 xml:space="preserve"> (в случаите, в които е приложимо)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314C34" w:rsidRPr="00D201AD" w:rsidRDefault="006A432A" w:rsidP="00314C3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2. Други (ако има такива се описват по отделно).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............................. 201</w:t>
      </w:r>
      <w:r w:rsidR="006A432A" w:rsidRPr="00D201AD">
        <w:rPr>
          <w:rFonts w:ascii="Times New Roman" w:hAnsi="Times New Roman"/>
          <w:sz w:val="24"/>
          <w:szCs w:val="24"/>
          <w:lang w:val="bg-BG"/>
        </w:rPr>
        <w:t>7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г.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 xml:space="preserve">      Подпис и печат: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1. .................................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 (длъжност и име)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2. .................................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(длъжност и име)</w:t>
      </w:r>
    </w:p>
    <w:p w:rsidR="00EF5CAE" w:rsidRPr="00D201AD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D201A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D201A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D201A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D201A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D201A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 задълженията, свързани с данъци и осигуровки</w:t>
      </w:r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Национална агенция по приходите: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 телефон на НАП - 0700 18 700; интернет адрес: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 задълженията,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опазване на околната среда: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Министерство на околната среда и водите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1000 София, ул. "У. Гладстон"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r w:rsidRPr="00DC0507">
        <w:rPr>
          <w:rFonts w:ascii="Times New Roman" w:hAnsi="Times New Roman"/>
          <w:sz w:val="16"/>
          <w:szCs w:val="16"/>
          <w:lang w:eastAsia="en-US"/>
        </w:rPr>
        <w:t>Телефон: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Интернет адрес: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Относно задълженията,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 на заетостта и условията на 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Министерство на труда и социалната политика: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София 1051, ул. Триадица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r w:rsidRPr="00DC0507">
        <w:rPr>
          <w:rFonts w:ascii="Times New Roman" w:hAnsi="Times New Roman"/>
          <w:sz w:val="16"/>
          <w:szCs w:val="16"/>
          <w:lang w:eastAsia="en-US"/>
        </w:rPr>
        <w:t>Телефон: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Интернет адрес: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Телефон: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7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A432A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Участникът има право по своя преценка да допълва </w:t>
      </w:r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техническото предложение </w:t>
      </w:r>
      <w:r w:rsidR="00D60E4E" w:rsidRPr="006A432A">
        <w:rPr>
          <w:rFonts w:ascii="Times New Roman" w:hAnsi="Times New Roman"/>
          <w:sz w:val="16"/>
          <w:szCs w:val="16"/>
          <w:lang w:eastAsia="en-US"/>
        </w:rPr>
        <w:t>извън определеното по-горе ми</w:t>
      </w:r>
      <w:r w:rsidR="00D909F9" w:rsidRPr="006A432A">
        <w:rPr>
          <w:rFonts w:ascii="Times New Roman" w:hAnsi="Times New Roman"/>
          <w:sz w:val="16"/>
          <w:szCs w:val="16"/>
          <w:lang w:eastAsia="en-US"/>
        </w:rPr>
        <w:t>нимално задължително съдържание.</w:t>
      </w:r>
    </w:p>
    <w:sectPr w:rsidR="00D60E4E" w:rsidRPr="006A432A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F9" w:rsidRDefault="006620F9">
      <w:pPr>
        <w:spacing w:line="240" w:lineRule="auto"/>
      </w:pPr>
      <w:r>
        <w:separator/>
      </w:r>
    </w:p>
  </w:endnote>
  <w:endnote w:type="continuationSeparator" w:id="0">
    <w:p w:rsidR="006620F9" w:rsidRDefault="00662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6620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E1E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A17" w:rsidRDefault="006620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F9" w:rsidRDefault="006620F9">
      <w:pPr>
        <w:spacing w:line="240" w:lineRule="auto"/>
      </w:pPr>
      <w:r>
        <w:separator/>
      </w:r>
    </w:p>
  </w:footnote>
  <w:footnote w:type="continuationSeparator" w:id="0">
    <w:p w:rsidR="006620F9" w:rsidRDefault="006620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66B5F"/>
    <w:rsid w:val="000756F8"/>
    <w:rsid w:val="000D3A33"/>
    <w:rsid w:val="000E7C34"/>
    <w:rsid w:val="000F73B2"/>
    <w:rsid w:val="00113627"/>
    <w:rsid w:val="00126F5A"/>
    <w:rsid w:val="00130071"/>
    <w:rsid w:val="001370E7"/>
    <w:rsid w:val="001A49DE"/>
    <w:rsid w:val="001C0495"/>
    <w:rsid w:val="001D3B3C"/>
    <w:rsid w:val="001E0C31"/>
    <w:rsid w:val="001F6A1F"/>
    <w:rsid w:val="00230E0D"/>
    <w:rsid w:val="00253F4D"/>
    <w:rsid w:val="002664F1"/>
    <w:rsid w:val="00271F6C"/>
    <w:rsid w:val="00293F50"/>
    <w:rsid w:val="0029730C"/>
    <w:rsid w:val="002D4F41"/>
    <w:rsid w:val="002F2518"/>
    <w:rsid w:val="00311473"/>
    <w:rsid w:val="00314C34"/>
    <w:rsid w:val="0039659B"/>
    <w:rsid w:val="003A03B0"/>
    <w:rsid w:val="003F0FBA"/>
    <w:rsid w:val="004010BB"/>
    <w:rsid w:val="004156C6"/>
    <w:rsid w:val="00422CDA"/>
    <w:rsid w:val="004738C2"/>
    <w:rsid w:val="00475E0F"/>
    <w:rsid w:val="0048100B"/>
    <w:rsid w:val="00490B30"/>
    <w:rsid w:val="00492F05"/>
    <w:rsid w:val="004B355E"/>
    <w:rsid w:val="004C317C"/>
    <w:rsid w:val="004D1455"/>
    <w:rsid w:val="004D4AB7"/>
    <w:rsid w:val="00526288"/>
    <w:rsid w:val="00540E7B"/>
    <w:rsid w:val="00552B63"/>
    <w:rsid w:val="005556E9"/>
    <w:rsid w:val="0059784C"/>
    <w:rsid w:val="005C507F"/>
    <w:rsid w:val="00646865"/>
    <w:rsid w:val="006471B3"/>
    <w:rsid w:val="006620F9"/>
    <w:rsid w:val="00677FFA"/>
    <w:rsid w:val="006807BA"/>
    <w:rsid w:val="006A00FC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731142"/>
    <w:rsid w:val="00751B60"/>
    <w:rsid w:val="00775963"/>
    <w:rsid w:val="007A3F8F"/>
    <w:rsid w:val="007A6ED0"/>
    <w:rsid w:val="007C7B29"/>
    <w:rsid w:val="007F088C"/>
    <w:rsid w:val="007F28C5"/>
    <w:rsid w:val="007F4B06"/>
    <w:rsid w:val="00811EF2"/>
    <w:rsid w:val="008C053C"/>
    <w:rsid w:val="008E602E"/>
    <w:rsid w:val="008F4F7F"/>
    <w:rsid w:val="00907C5C"/>
    <w:rsid w:val="009205C5"/>
    <w:rsid w:val="00944E00"/>
    <w:rsid w:val="00962EF0"/>
    <w:rsid w:val="00976AE3"/>
    <w:rsid w:val="00981EF0"/>
    <w:rsid w:val="00994350"/>
    <w:rsid w:val="009D2FA4"/>
    <w:rsid w:val="00A013A7"/>
    <w:rsid w:val="00A4511D"/>
    <w:rsid w:val="00AC7F06"/>
    <w:rsid w:val="00AD1A77"/>
    <w:rsid w:val="00AE1E09"/>
    <w:rsid w:val="00B059FC"/>
    <w:rsid w:val="00B65E79"/>
    <w:rsid w:val="00B67F41"/>
    <w:rsid w:val="00B7671F"/>
    <w:rsid w:val="00B92796"/>
    <w:rsid w:val="00B9510B"/>
    <w:rsid w:val="00BC1E0A"/>
    <w:rsid w:val="00BE5C29"/>
    <w:rsid w:val="00BF2D0F"/>
    <w:rsid w:val="00BF4732"/>
    <w:rsid w:val="00C000EF"/>
    <w:rsid w:val="00C03D56"/>
    <w:rsid w:val="00C1395D"/>
    <w:rsid w:val="00C13FB5"/>
    <w:rsid w:val="00C463A6"/>
    <w:rsid w:val="00CB44ED"/>
    <w:rsid w:val="00CD3613"/>
    <w:rsid w:val="00CE2CC4"/>
    <w:rsid w:val="00CE6C42"/>
    <w:rsid w:val="00D0199C"/>
    <w:rsid w:val="00D03978"/>
    <w:rsid w:val="00D04441"/>
    <w:rsid w:val="00D201AD"/>
    <w:rsid w:val="00D23D5D"/>
    <w:rsid w:val="00D60E4E"/>
    <w:rsid w:val="00D7442D"/>
    <w:rsid w:val="00D909A7"/>
    <w:rsid w:val="00D909F9"/>
    <w:rsid w:val="00DB38C8"/>
    <w:rsid w:val="00DC0507"/>
    <w:rsid w:val="00DE4239"/>
    <w:rsid w:val="00DE6156"/>
    <w:rsid w:val="00E03C5E"/>
    <w:rsid w:val="00E065A4"/>
    <w:rsid w:val="00E14DA8"/>
    <w:rsid w:val="00E45048"/>
    <w:rsid w:val="00E46A59"/>
    <w:rsid w:val="00E513A0"/>
    <w:rsid w:val="00E84711"/>
    <w:rsid w:val="00EC6FBA"/>
    <w:rsid w:val="00EC78A6"/>
    <w:rsid w:val="00ED3EE8"/>
    <w:rsid w:val="00ED51AD"/>
    <w:rsid w:val="00EF2833"/>
    <w:rsid w:val="00EF5CAE"/>
    <w:rsid w:val="00EF5D2B"/>
    <w:rsid w:val="00F45499"/>
    <w:rsid w:val="00F45E1E"/>
    <w:rsid w:val="00F71DBB"/>
    <w:rsid w:val="00F77D55"/>
    <w:rsid w:val="00F80933"/>
    <w:rsid w:val="00F86F2C"/>
    <w:rsid w:val="00F903AE"/>
    <w:rsid w:val="00F9400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77</cp:revision>
  <cp:lastPrinted>2017-03-15T15:41:00Z</cp:lastPrinted>
  <dcterms:created xsi:type="dcterms:W3CDTF">2014-06-24T07:32:00Z</dcterms:created>
  <dcterms:modified xsi:type="dcterms:W3CDTF">2017-03-15T15:44:00Z</dcterms:modified>
</cp:coreProperties>
</file>